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14A6D9D9" w14:textId="3C2B1C36" w:rsidR="00742A2B" w:rsidRPr="00D54B3E" w:rsidRDefault="008864E2" w:rsidP="00D54B3E">
          <w:r>
            <w:rPr>
              <w:rStyle w:val="RubrikChar"/>
            </w:rPr>
            <w:t>Checklista - Ny förskrivare av hjälpmedel</w:t>
          </w:r>
        </w:p>
      </w:sdtContent>
    </w:sdt>
    <w:tbl>
      <w:tblPr>
        <w:tblStyle w:val="Tabellrutnt21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99"/>
        <w:gridCol w:w="7568"/>
      </w:tblGrid>
      <w:tr w:rsidR="005F7C3D" w:rsidRPr="005F7C3D" w14:paraId="06589E9D" w14:textId="77777777" w:rsidTr="00A965C4">
        <w:tc>
          <w:tcPr>
            <w:tcW w:w="1499" w:type="dxa"/>
            <w:shd w:val="clear" w:color="auto" w:fill="D9D9D9"/>
          </w:tcPr>
          <w:p w14:paraId="03EAF832" w14:textId="77777777" w:rsidR="005F7C3D" w:rsidRPr="005F7C3D" w:rsidRDefault="005F7C3D" w:rsidP="005F7C3D">
            <w:pPr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Check</w:t>
            </w:r>
          </w:p>
        </w:tc>
        <w:tc>
          <w:tcPr>
            <w:tcW w:w="7568" w:type="dxa"/>
            <w:shd w:val="clear" w:color="auto" w:fill="D9D9D9"/>
          </w:tcPr>
          <w:p w14:paraId="68405062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3C60176A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90271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0C9ACCD" w14:textId="720C306F" w:rsidR="005F7C3D" w:rsidRPr="005F7C3D" w:rsidRDefault="00122F76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568F6D1" w14:textId="51ADD7BC" w:rsidR="008B7F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Socialstyrelsens </w:t>
            </w:r>
            <w:hyperlink r:id="rId14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e-utbildning i förskrivningsprocessen</w:t>
              </w:r>
            </w:hyperlink>
          </w:p>
          <w:p w14:paraId="23F6FE0E" w14:textId="569ACBCD" w:rsidR="005F7C3D" w:rsidRPr="008B7F3D" w:rsidRDefault="008B7F3D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 w:rsidRPr="008B7F3D">
              <w:rPr>
                <w:rFonts w:ascii="Arial" w:eastAsia="Calibri" w:hAnsi="Arial" w:cs="Arial"/>
                <w:sz w:val="20"/>
                <w:szCs w:val="20"/>
              </w:rPr>
              <w:t>Förskrivning av hjälpmedel</w:t>
            </w:r>
          </w:p>
          <w:p w14:paraId="5600FEBB" w14:textId="71A1D529" w:rsidR="008B7F3D" w:rsidRDefault="008B7F3D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 w:rsidRPr="008B7F3D">
              <w:rPr>
                <w:rFonts w:ascii="Arial" w:eastAsia="Calibri" w:hAnsi="Arial" w:cs="Arial"/>
                <w:sz w:val="20"/>
                <w:szCs w:val="20"/>
              </w:rPr>
              <w:t>Förskrivning av förbrukningsartiklar</w:t>
            </w:r>
          </w:p>
          <w:p w14:paraId="687B6B92" w14:textId="477A68EE" w:rsidR="00626A05" w:rsidRPr="008B7F3D" w:rsidRDefault="00626A05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Förskrivning av hjälpmedel </w:t>
            </w:r>
            <w:r w:rsidR="005B6744">
              <w:rPr>
                <w:rFonts w:ascii="Arial" w:eastAsia="Calibri" w:hAnsi="Arial" w:cs="Arial"/>
                <w:sz w:val="20"/>
                <w:szCs w:val="20"/>
              </w:rPr>
              <w:t>ur ett ledarperspektiv</w:t>
            </w:r>
          </w:p>
          <w:p w14:paraId="557D20CC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</w:tr>
      <w:tr w:rsidR="00100B31" w:rsidRPr="005F7C3D" w14:paraId="060A2D0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12145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8C312E3" w14:textId="403CD879" w:rsidR="00100B31" w:rsidRPr="005F7C3D" w:rsidRDefault="00100B31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BAA4D1B" w14:textId="71D44D60" w:rsidR="00100B31" w:rsidRDefault="00100B31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Genomgått Socialstyrelsens </w:t>
            </w:r>
            <w:hyperlink r:id="rId15" w:history="1">
              <w:r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 xml:space="preserve">e-utbildning i </w:t>
              </w:r>
              <w:r w:rsidR="00362E5B"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Beslutsstöd för prioritering på individnivå</w:t>
              </w:r>
            </w:hyperlink>
          </w:p>
          <w:p w14:paraId="7EB87916" w14:textId="17FE23A6" w:rsidR="00100B31" w:rsidRPr="005F7C3D" w:rsidRDefault="00100B31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43483E5F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15105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D6F0729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7729EF0" w14:textId="5F597639" w:rsidR="005F7C3D" w:rsidRPr="005F7C3D" w:rsidRDefault="0083709F" w:rsidP="0083709F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att förskriva personliga hjälpmedel 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utbildning i  förskrivarportal WebSesam </w:t>
            </w:r>
            <w:hyperlink r:id="rId16" w:history="1">
              <w:r w:rsidR="005F7C3D"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Kurser</w:t>
              </w:r>
            </w:hyperlink>
            <w:r w:rsidR="005F7C3D"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  <w:br/>
            </w:r>
          </w:p>
        </w:tc>
      </w:tr>
      <w:tr w:rsidR="005F7C3D" w:rsidRPr="005F7C3D" w14:paraId="038F7A9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75647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58D8C8A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25575A7" w14:textId="2873930D" w:rsidR="005F7C3D" w:rsidRPr="005F7C3D" w:rsidRDefault="0083709F" w:rsidP="007B0682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att förskriva </w:t>
            </w:r>
            <w:r w:rsidR="007B0682">
              <w:rPr>
                <w:rFonts w:ascii="Arial" w:eastAsia="Calibri" w:hAnsi="Arial" w:cs="Arial"/>
                <w:sz w:val="20"/>
                <w:szCs w:val="20"/>
              </w:rPr>
              <w:t>hjälpmedel vid blås- och tarmdysfunktion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utbildning i </w:t>
            </w:r>
            <w:hyperlink r:id="rId17" w:history="1">
              <w:r w:rsidR="005F7C3D"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förskrivarportal Guide</w:t>
              </w:r>
            </w:hyperlink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332AA711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91924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25F7E93" w14:textId="64B6642B" w:rsidR="005F7C3D" w:rsidRPr="005F7C3D" w:rsidRDefault="00D54B3E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1487A752" w14:textId="2ED2F3B2" w:rsidR="005F7C3D" w:rsidRPr="005F7C3D" w:rsidRDefault="0083709F" w:rsidP="005B6744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>att förskriva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Ortopedtekniska hjälpmedel 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>- Genomgått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intern utbildning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  <w:szCs w:val="20"/>
              </w:rPr>
              <w:t>Region Dalarna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hyperlink r:id="rId18" w:history="1">
              <w:r w:rsidR="005B6744"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Kurser</w:t>
              </w:r>
            </w:hyperlink>
            <w:r w:rsid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4FAD9A6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871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2B3F7D75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DBCB46A" w14:textId="30F29096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19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Hjälpmedelspolicy Dalarna</w:t>
              </w:r>
            </w:hyperlink>
          </w:p>
          <w:p w14:paraId="0B62283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E0CDC1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4306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20A164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8054AA0" w14:textId="44F7C60D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 regionens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och kommunernas gemensamma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20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regelverk och riktlinjer</w:t>
              </w:r>
            </w:hyperlink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47E638A2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56978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E64B493" w14:textId="29A35933" w:rsidR="005F7C3D" w:rsidRPr="005F7C3D" w:rsidRDefault="00626A05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8705128" w14:textId="558378D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 regelverk vid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21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förskrivning av hjälpmedel vid blås- och tarmdysfunktion</w:t>
              </w:r>
            </w:hyperlink>
            <w:r w:rsidRPr="005F7C3D"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  <w:br/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F7C3D" w:rsidRPr="005F7C3D" w14:paraId="55CD258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52244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6617752B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2CF6D60D" w14:textId="109584C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22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regionala och kommunala samverkansdokument</w:t>
              </w:r>
            </w:hyperlink>
          </w:p>
          <w:p w14:paraId="147E8BFD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1BAF38A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50343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A2583DC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4C406444" w14:textId="668964B5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regelverk för </w:t>
            </w:r>
            <w:hyperlink r:id="rId23" w:history="1">
              <w:r w:rsidRPr="0083709F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specialanpassning, nya MDR</w:t>
              </w:r>
            </w:hyperlink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, informationsansvar </w:t>
            </w:r>
          </w:p>
          <w:p w14:paraId="5D535A45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BADAA2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35730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C1DD33E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F3DD0C1" w14:textId="0B8D6998" w:rsidR="005F7C3D" w:rsidRPr="00E40B4F" w:rsidRDefault="005F7C3D" w:rsidP="005F7C3D">
            <w:pPr>
              <w:spacing w:after="0"/>
              <w:ind w:left="0" w:right="0"/>
              <w:rPr>
                <w:rStyle w:val="Hyperlnk"/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vart man hittar </w:t>
            </w:r>
            <w:r w:rsidR="005B6744" w:rsidRPr="00E40B4F">
              <w:rPr>
                <w:rFonts w:ascii="Arial" w:eastAsia="Calibri" w:hAnsi="Arial" w:cs="Arial"/>
                <w:color w:val="0070C0"/>
                <w:sz w:val="20"/>
                <w:szCs w:val="20"/>
                <w:u w:val="single"/>
              </w:rPr>
              <w:fldChar w:fldCharType="begin"/>
            </w:r>
            <w:r w:rsidR="005B6744" w:rsidRPr="00E40B4F">
              <w:rPr>
                <w:rFonts w:ascii="Arial" w:eastAsia="Calibri" w:hAnsi="Arial" w:cs="Arial"/>
                <w:color w:val="0070C0"/>
                <w:sz w:val="20"/>
                <w:szCs w:val="20"/>
                <w:u w:val="single"/>
              </w:rPr>
              <w:instrText xml:space="preserve"> HYPERLINK "https://www.regiondalarna.se/plus/hjalpmedel/forskrivningsprocessen/forteckning-och-riktlinjer/" </w:instrText>
            </w:r>
            <w:r w:rsidR="005B6744" w:rsidRPr="00E40B4F">
              <w:rPr>
                <w:rFonts w:ascii="Arial" w:eastAsia="Calibri" w:hAnsi="Arial" w:cs="Arial"/>
                <w:color w:val="0070C0"/>
                <w:sz w:val="20"/>
                <w:szCs w:val="20"/>
                <w:u w:val="single"/>
              </w:rPr>
              <w:fldChar w:fldCharType="separate"/>
            </w:r>
            <w:r w:rsidRPr="00E40B4F">
              <w:rPr>
                <w:rStyle w:val="Hyperlnk"/>
                <w:rFonts w:ascii="Arial" w:eastAsia="Calibri" w:hAnsi="Arial" w:cs="Arial"/>
                <w:color w:val="0070C0"/>
                <w:sz w:val="20"/>
                <w:szCs w:val="20"/>
              </w:rPr>
              <w:t>gemensamma förteckningar och riktlinjer</w:t>
            </w:r>
          </w:p>
          <w:p w14:paraId="017E7726" w14:textId="6EF875F0" w:rsidR="005F7C3D" w:rsidRPr="005F7C3D" w:rsidRDefault="005B6744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E40B4F">
              <w:rPr>
                <w:rFonts w:ascii="Arial" w:eastAsia="Calibri" w:hAnsi="Arial" w:cs="Arial"/>
                <w:color w:val="0070C0"/>
                <w:sz w:val="20"/>
                <w:szCs w:val="20"/>
                <w:u w:val="single"/>
              </w:rPr>
              <w:fldChar w:fldCharType="end"/>
            </w:r>
          </w:p>
        </w:tc>
      </w:tr>
      <w:tr w:rsidR="005F7C3D" w:rsidRPr="005F7C3D" w14:paraId="12DBEFB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9680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00662AC3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A833282" w14:textId="6E6F41BA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24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sortimentsöversikter</w:t>
              </w:r>
            </w:hyperlink>
          </w:p>
          <w:p w14:paraId="4635A3DB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6D4B" w:rsidRPr="005F7C3D" w14:paraId="46CBEBD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80065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0FD4EF43" w14:textId="7254FA73" w:rsidR="00466D4B" w:rsidRPr="005F7C3D" w:rsidRDefault="00466D4B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166CBC1F" w14:textId="77777777" w:rsidR="00466D4B" w:rsidRDefault="00466D4B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Kännedom om medicinsk bedömning för egenvård/egenansvar</w:t>
            </w:r>
          </w:p>
          <w:p w14:paraId="76EB954F" w14:textId="7120E7E2" w:rsidR="00466D4B" w:rsidRPr="005F7C3D" w:rsidRDefault="00466D4B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984EDA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24449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A88DDB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63ECE4D" w14:textId="77777777" w:rsidR="00362E5B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25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p</w:t>
              </w:r>
              <w:r w:rsidR="00362E5B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rodukter</w:t>
              </w:r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 xml:space="preserve"> för egenansvar</w:t>
              </w:r>
            </w:hyperlink>
            <w:r w:rsidR="00362E5B">
              <w:rPr>
                <w:rFonts w:ascii="Arial" w:eastAsia="Calibri" w:hAnsi="Arial" w:cs="Arial"/>
                <w:sz w:val="20"/>
                <w:szCs w:val="20"/>
              </w:rPr>
              <w:t xml:space="preserve"> (Hjälpmedelsshop)</w:t>
            </w:r>
          </w:p>
          <w:p w14:paraId="2A7A1BB0" w14:textId="0FDC01D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7ABD7628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45802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6B9DFAC7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26AA9FB4" w14:textId="02DD014D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Genomgång av den egna verksamhetens styrdokument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511273B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77721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16ADE75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BE50726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beställning av hjälpmedel och tjänster via WebSesam</w:t>
            </w:r>
          </w:p>
          <w:p w14:paraId="6C4FEBB5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33B0A692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6941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BEE222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9A0F083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beställning av hjälpmedel och tjänster via beställningsblankett</w:t>
            </w:r>
          </w:p>
          <w:p w14:paraId="7E3789DC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5F31FC3C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0810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AF30D60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954E9A6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dokumentation i journal</w:t>
            </w:r>
          </w:p>
          <w:p w14:paraId="499473F9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76AB59F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4451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BA66F67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5B0C8195" w14:textId="6A2EBAEF" w:rsidR="005F7C3D" w:rsidRPr="005F7C3D" w:rsidRDefault="0083709F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Uppföljning av uppdrag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tillsammans med verksamhetschef och handledare</w:t>
            </w:r>
          </w:p>
          <w:p w14:paraId="09D40FB1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C72B3B4" w14:textId="77777777" w:rsidTr="00A965C4">
        <w:tc>
          <w:tcPr>
            <w:tcW w:w="1499" w:type="dxa"/>
          </w:tcPr>
          <w:p w14:paraId="43C650B4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Ort &amp; datum</w:t>
            </w:r>
          </w:p>
          <w:p w14:paraId="2A12EF3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76808832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33700B6A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F7C3D" w:rsidRPr="005F7C3D" w14:paraId="1EEA41B9" w14:textId="77777777" w:rsidTr="00A965C4">
        <w:tc>
          <w:tcPr>
            <w:tcW w:w="1499" w:type="dxa"/>
          </w:tcPr>
          <w:p w14:paraId="0764E433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Anställd</w:t>
            </w:r>
          </w:p>
          <w:p w14:paraId="449329E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2035302103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5CBB77A8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F7C3D" w:rsidRPr="005F7C3D" w14:paraId="24332005" w14:textId="77777777" w:rsidTr="00A965C4">
        <w:tc>
          <w:tcPr>
            <w:tcW w:w="1499" w:type="dxa"/>
          </w:tcPr>
          <w:p w14:paraId="1BE819F2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Handledare</w:t>
            </w:r>
          </w:p>
          <w:p w14:paraId="3238142F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439065448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2C6B1C8D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D52FE8B" w14:textId="54CE353C" w:rsidR="000F2F34" w:rsidRPr="00DF0AAD" w:rsidRDefault="000F2F34" w:rsidP="00F04216">
      <w:pPr>
        <w:ind w:left="0"/>
      </w:pPr>
    </w:p>
    <w:sectPr w:rsidR="000F2F34" w:rsidRPr="00DF0AAD" w:rsidSect="00626A0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438" w:right="567" w:bottom="680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8BFF" w14:textId="77777777" w:rsidR="008864E2" w:rsidRDefault="008864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0F2F34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55DF6E8C" w14:textId="77777777" w:rsidTr="000F2F34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4DD2" w14:textId="1253F0C3" w:rsidR="00F04216" w:rsidRDefault="00F042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02108E2C" w:rsidR="00904AAD" w:rsidRPr="0010512B" w:rsidRDefault="00881A69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864E2">
                <w:rPr>
                  <w:sz w:val="16"/>
                  <w:szCs w:val="16"/>
                  <w:lang w:eastAsia="sv-SE"/>
                </w:rPr>
                <w:t>Checklista - Ny förskrivare av hjälpmedel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5D8BA096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</w:p>
      </w:tc>
      <w:tc>
        <w:tcPr>
          <w:tcW w:w="641" w:type="dxa"/>
          <w:shd w:val="clear" w:color="auto" w:fill="auto"/>
        </w:tcPr>
        <w:p w14:paraId="0167AAF8" w14:textId="5E446301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26A0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26A0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3FF05CE4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881A69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394824A2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C8FEE99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6E2D90B1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881A6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881A6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3757BB12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27A5CAD3" w:rsidR="00FD24AC" w:rsidRPr="00947E0C" w:rsidRDefault="00881A69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4.0</w:t>
              </w:r>
            </w:sdtContent>
          </w:sdt>
        </w:p>
        <w:p w14:paraId="42E031F5" w14:textId="17A871B5" w:rsidR="00FD24AC" w:rsidRDefault="00FD24AC" w:rsidP="005D2D5B">
          <w:pPr>
            <w:pStyle w:val="Egenskap"/>
          </w:pP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881A69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76ACC0E9" w:rsidR="00FD24AC" w:rsidRPr="009C59FF" w:rsidRDefault="00055AA1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1367DB4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727B2F57"/>
    <w:multiLevelType w:val="hybridMultilevel"/>
    <w:tmpl w:val="CDA4C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5AA1"/>
    <w:rsid w:val="00056CEF"/>
    <w:rsid w:val="00057B5C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2F34"/>
    <w:rsid w:val="000F32D0"/>
    <w:rsid w:val="00100B31"/>
    <w:rsid w:val="0010512B"/>
    <w:rsid w:val="00122F76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2877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2E5B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66D4B"/>
    <w:rsid w:val="004814AC"/>
    <w:rsid w:val="004826DD"/>
    <w:rsid w:val="004862AB"/>
    <w:rsid w:val="00486809"/>
    <w:rsid w:val="00491FFA"/>
    <w:rsid w:val="004A72A6"/>
    <w:rsid w:val="004A7376"/>
    <w:rsid w:val="004B2735"/>
    <w:rsid w:val="004B3FB3"/>
    <w:rsid w:val="004B6550"/>
    <w:rsid w:val="004D2DDA"/>
    <w:rsid w:val="004D6BBE"/>
    <w:rsid w:val="004E078D"/>
    <w:rsid w:val="004E319C"/>
    <w:rsid w:val="004F2587"/>
    <w:rsid w:val="004F25F3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B6744"/>
    <w:rsid w:val="005C7347"/>
    <w:rsid w:val="005D4F16"/>
    <w:rsid w:val="005D7D7B"/>
    <w:rsid w:val="005E4277"/>
    <w:rsid w:val="005F0E4C"/>
    <w:rsid w:val="005F32B2"/>
    <w:rsid w:val="005F7C3D"/>
    <w:rsid w:val="00603718"/>
    <w:rsid w:val="00603C1A"/>
    <w:rsid w:val="00604081"/>
    <w:rsid w:val="0060424C"/>
    <w:rsid w:val="0062361A"/>
    <w:rsid w:val="00626A05"/>
    <w:rsid w:val="006313B3"/>
    <w:rsid w:val="00632392"/>
    <w:rsid w:val="00635208"/>
    <w:rsid w:val="00642428"/>
    <w:rsid w:val="006564D4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42A2B"/>
    <w:rsid w:val="007524F3"/>
    <w:rsid w:val="007561BA"/>
    <w:rsid w:val="007734B6"/>
    <w:rsid w:val="00794DFB"/>
    <w:rsid w:val="007B03FD"/>
    <w:rsid w:val="007B0682"/>
    <w:rsid w:val="007C7D00"/>
    <w:rsid w:val="007E5B8E"/>
    <w:rsid w:val="00801623"/>
    <w:rsid w:val="00802217"/>
    <w:rsid w:val="00806D0A"/>
    <w:rsid w:val="008149C8"/>
    <w:rsid w:val="00820FA4"/>
    <w:rsid w:val="00834C2A"/>
    <w:rsid w:val="0083709F"/>
    <w:rsid w:val="00841547"/>
    <w:rsid w:val="008441D7"/>
    <w:rsid w:val="00853E57"/>
    <w:rsid w:val="00863D95"/>
    <w:rsid w:val="008756AF"/>
    <w:rsid w:val="00881A69"/>
    <w:rsid w:val="0088240D"/>
    <w:rsid w:val="00883631"/>
    <w:rsid w:val="0088371B"/>
    <w:rsid w:val="008864E2"/>
    <w:rsid w:val="008B3D06"/>
    <w:rsid w:val="008B7F3D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B586A"/>
    <w:rsid w:val="00AC1C1A"/>
    <w:rsid w:val="00AD14BB"/>
    <w:rsid w:val="00AD6D23"/>
    <w:rsid w:val="00AE4EA4"/>
    <w:rsid w:val="00AF24B6"/>
    <w:rsid w:val="00AF65F8"/>
    <w:rsid w:val="00B01F84"/>
    <w:rsid w:val="00B06AB4"/>
    <w:rsid w:val="00B072F1"/>
    <w:rsid w:val="00B10871"/>
    <w:rsid w:val="00B1125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0D0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46C9B"/>
    <w:rsid w:val="00D54B3E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40B4F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A7FB8"/>
    <w:rsid w:val="00EB1781"/>
    <w:rsid w:val="00EB2152"/>
    <w:rsid w:val="00EB247A"/>
    <w:rsid w:val="00EC11A1"/>
    <w:rsid w:val="00EC1776"/>
    <w:rsid w:val="00ED5FFE"/>
    <w:rsid w:val="00ED6A20"/>
    <w:rsid w:val="00ED77A9"/>
    <w:rsid w:val="00EE2A77"/>
    <w:rsid w:val="00EF07A7"/>
    <w:rsid w:val="00F04216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table" w:customStyle="1" w:styleId="Tabellrutnt2">
    <w:name w:val="Tabellrutnät2"/>
    <w:basedOn w:val="Normaltabell"/>
    <w:next w:val="Tabellrutnt"/>
    <w:uiPriority w:val="39"/>
    <w:rsid w:val="0074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1">
    <w:name w:val="Tabellrutnät21"/>
    <w:basedOn w:val="Normaltabell"/>
    <w:next w:val="Tabellrutnt"/>
    <w:uiPriority w:val="39"/>
    <w:rsid w:val="005F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regiondalarna.se/plus/hjalpmedel/oversikt-kurserutbildningar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ondalarna.se/plus/hjalpmedel/hjalpmedelsomraden/kontinens/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regiondalarna.se/plus/hjalpmedel/hjalpmedelsomraden/kontinens/bestallningsportal/" TargetMode="External"/><Relationship Id="rId25" Type="http://schemas.openxmlformats.org/officeDocument/2006/relationships/hyperlink" Target="http://www.regiondalarna.se/verksamhet/halsa-och-vard/kontakta-varden/hjalpmedelsshopen/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ondalarna.se/plus/hjalpmedel/oversikt-kurserutbildningar/" TargetMode="External"/><Relationship Id="rId20" Type="http://schemas.openxmlformats.org/officeDocument/2006/relationships/hyperlink" Target="http://www.regiondalarna.se/plus/hjalpmede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regiondalarna.se/plus/hjalpmedel/forskrivningsprocessen/forteckning-och-riktlinjer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utbildning.socialstyrelsen.se/learn/course/external/view/elearning/176/beslutsstod-for-prioriteringar-pa-individniva" TargetMode="External"/><Relationship Id="rId23" Type="http://schemas.openxmlformats.org/officeDocument/2006/relationships/hyperlink" Target="https://www.lakemedelsverket.se/sv/medicinteknik/tillverka/specialanpassade-produkter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yperlink" Target="https://www.regiondalarna.se/contentassets/72a2b2b278fe4719b3860f246db4eb02/policy-och-riktlinje-hjalpmedelsforskrivning.pdf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utbildning.socialstyrelsen.se/learn" TargetMode="External"/><Relationship Id="rId22" Type="http://schemas.openxmlformats.org/officeDocument/2006/relationships/hyperlink" Target="http://www.regiondalarna.se/plus/vard/halsa-och-valfard/regionala-samverkansdokument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79C2DEFF88EC44298974513B8FF40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3A4E7-8D53-4C98-834E-785E14E40236}"/>
      </w:docPartPr>
      <w:docPartBody>
        <w:p w:rsidR="00080746" w:rsidRDefault="003100EA" w:rsidP="003100EA">
          <w:pPr>
            <w:pStyle w:val="79C2DEFF88EC44298974513B8FF40261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080746"/>
    <w:rsid w:val="00144D1B"/>
    <w:rsid w:val="002B1155"/>
    <w:rsid w:val="002E30E6"/>
    <w:rsid w:val="003100EA"/>
    <w:rsid w:val="003624A8"/>
    <w:rsid w:val="00474EE6"/>
    <w:rsid w:val="00561AF0"/>
    <w:rsid w:val="0070384E"/>
    <w:rsid w:val="00D73E9F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00EA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7CDB2DA3CDB4428C9A5D68341F0601DA">
    <w:name w:val="7CDB2DA3CDB4428C9A5D68341F0601DA"/>
    <w:rsid w:val="00D73E9F"/>
  </w:style>
  <w:style w:type="paragraph" w:customStyle="1" w:styleId="6F830B775553468184C05ECA435922B5">
    <w:name w:val="6F830B775553468184C05ECA435922B5"/>
    <w:rsid w:val="003100EA"/>
  </w:style>
  <w:style w:type="paragraph" w:customStyle="1" w:styleId="79C2DEFF88EC44298974513B8FF40261">
    <w:name w:val="79C2DEFF88EC44298974513B8FF40261"/>
    <w:rsid w:val="00310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Förskrivarutbildning</TermName>
          <TermId xmlns="http://schemas.microsoft.com/office/infopath/2007/PartnerControls">7dce8012-0858-49e1-a522-0a1133cd3156</TermId>
        </TermInfo>
        <TermInfo xmlns="http://schemas.microsoft.com/office/infopath/2007/PartnerControls">
          <TermName xmlns="http://schemas.microsoft.com/office/infopath/2007/PartnerControls">förskrivning av hjälpmedel</TermName>
          <TermId xmlns="http://schemas.microsoft.com/office/infopath/2007/PartnerControls">8d432ad6-64ad-4e61-955a-c13e7761a5c2</TermId>
        </TermInfo>
        <TermInfo xmlns="http://schemas.microsoft.com/office/infopath/2007/PartnerControls">
          <TermName xmlns="http://schemas.microsoft.com/office/infopath/2007/PartnerControls">checklista</TermName>
          <TermId xmlns="http://schemas.microsoft.com/office/infopath/2007/PartnerControls">ebb198b3-636b-46f9-bb4f-9a680cbfca9b</TermId>
        </TermInfo>
        <TermInfo xmlns="http://schemas.microsoft.com/office/infopath/2007/PartnerControls">
          <TermName xmlns="http://schemas.microsoft.com/office/infopath/2007/PartnerControls">uppdrag</TermName>
          <TermId xmlns="http://schemas.microsoft.com/office/infopath/2007/PartnerControls">db0fcbfa-e771-47e2-a0bb-526269aa0500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123</Value>
      <Value>282</Value>
      <Value>78</Value>
      <Value>429</Value>
      <Value>293</Value>
      <Value>19</Value>
      <Value>1</Value>
      <Value>6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Publicerat</LD_Publiceringsstatus>
    <LD_Version xmlns="2f901946-e264-40a9-b252-19c7dedd3add">4.0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2022-10-04T14:03:17+00:00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83322133-920a-4403-8373-fede2bacce7c">Q2NQMVKWMYEQ-1112599365-251</_dlc_DocId>
    <_dlc_DocIdUrl xmlns="83322133-920a-4403-8373-fede2bacce7c">
      <Url>https://ar.ltdalarna.se/arbetsrum/OHAR4NPG/_layouts/15/DocIdRedir.aspx?ID=Q2NQMVKWMYEQ-1112599365-251</Url>
      <Description>Q2NQMVKWMYEQ-1112599365-251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F4DDD418CC16C74C947B56ACCF9E0564" ma:contentTypeVersion="697" ma:contentTypeDescription="Skapa ett nytt dokument." ma:contentTypeScope="" ma:versionID="24655b63a50d46bb09f5ab79aa04db61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c6d7cfe0533fd4d9259999f6b5fce38e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CBC2E-CC81-4990-8918-1B076F910B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D4CC80A-E595-41EA-B344-564BFD180A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2f901946-e264-40a9-b252-19c7dedd3add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3322133-920a-4403-8373-fede2bacce7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5808837-253A-4B52-ABE9-EA73E9F5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8DDFB54-A5D0-4897-B38A-1F95325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- Ny förskrivare av hjälpmedel</vt:lpstr>
    </vt:vector>
  </TitlesOfParts>
  <Company>Region Dalarna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- Ny förskrivare av hjälpmedel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2022-10-04T12:40:00Z</dcterms:created>
  <dcterms:modified xsi:type="dcterms:W3CDTF">2022-10-04T12:40:00Z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0x010100AC92CF2061C10240851FF38CAA99F4B8020100F4DDD418CC16C74C947B56ACCF9E0564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429;#Förskrivarutbildning|7dce8012-0858-49e1-a522-0a1133cd3156;#123;#förskrivning av hjälpmedel|8d432ad6-64ad-4e61-955a-c13e7761a5c2;#293;#checklista|ebb198b3-636b-46f9-bb4f-9a680cbfca9b;#282;#uppdrag|db0fcbfa-e771-47e2-a0bb-526269aa0500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7f87cf70-196f-4a4b-86e4-7f96b80357bf</vt:lpwstr>
  </property>
  <property fmtid="{D5CDD505-2E9C-101B-9397-08002B2CF9AE}" pid="19" name="Godkännande och publicering">
    <vt:lpwstr/>
  </property>
  <property fmtid="{D5CDD505-2E9C-101B-9397-08002B2CF9AE}" pid="20" name="Granskning">
    <vt:lpwstr/>
  </property>
  <property fmtid="{D5CDD505-2E9C-101B-9397-08002B2CF9AE}" pid="21" name="LD_GiltigtTill">
    <vt:filetime>2025-10-04T14:07:37Z</vt:filetime>
  </property>
</Properties>
</file>